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1D" w:rsidRDefault="004B3FA1" w:rsidP="004B3FA1">
      <w:pPr>
        <w:jc w:val="center"/>
        <w:rPr>
          <w:b/>
        </w:rPr>
      </w:pPr>
      <w:r>
        <w:rPr>
          <w:b/>
        </w:rPr>
        <w:t>Pike County Board of Education</w:t>
      </w:r>
    </w:p>
    <w:p w:rsidR="004B3FA1" w:rsidRDefault="004B3FA1" w:rsidP="004B3FA1">
      <w:pPr>
        <w:jc w:val="center"/>
        <w:rPr>
          <w:b/>
        </w:rPr>
      </w:pPr>
      <w:r>
        <w:rPr>
          <w:b/>
        </w:rPr>
        <w:t>Agenda</w:t>
      </w:r>
    </w:p>
    <w:p w:rsidR="004B3FA1" w:rsidRDefault="004B3FA1" w:rsidP="004B3FA1">
      <w:pPr>
        <w:jc w:val="center"/>
        <w:rPr>
          <w:b/>
        </w:rPr>
      </w:pPr>
      <w:r>
        <w:rPr>
          <w:b/>
        </w:rPr>
        <w:t>September 12, 2011</w:t>
      </w:r>
    </w:p>
    <w:p w:rsidR="004B3FA1" w:rsidRDefault="004B3FA1" w:rsidP="004B3FA1">
      <w:pPr>
        <w:jc w:val="center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4B3FA1" w:rsidRDefault="004B3FA1" w:rsidP="004B3FA1">
      <w:pPr>
        <w:ind w:left="360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August 15, 2011</w:t>
      </w:r>
      <w:r w:rsidR="00650C85">
        <w:rPr>
          <w:b/>
        </w:rPr>
        <w:t xml:space="preserve"> and called meeting of August 29, 2011.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650C85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Examiners of Public Accounts – Audit Report.</w:t>
      </w:r>
    </w:p>
    <w:p w:rsidR="004B3FA1" w:rsidRDefault="004B3FA1" w:rsidP="004B3FA1">
      <w:pPr>
        <w:ind w:left="720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August, 2011.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August an</w:t>
      </w:r>
      <w:r w:rsidR="00AD0CEB">
        <w:rPr>
          <w:b/>
        </w:rPr>
        <w:t>d account run dates of 8/22/11, 8/23/11 and 9/7/11.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956D44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student transfer request.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Annual Budget</w:t>
      </w:r>
      <w:r w:rsidR="00956D44">
        <w:rPr>
          <w:b/>
        </w:rPr>
        <w:t>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Capital Plan</w:t>
      </w:r>
      <w:r w:rsidR="00956D44">
        <w:rPr>
          <w:b/>
        </w:rPr>
        <w:t>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contract with Pike County Economic Development Corp.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Community Education Board Resolution</w:t>
      </w:r>
      <w:r w:rsidR="00956D44">
        <w:rPr>
          <w:b/>
        </w:rPr>
        <w:t>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contracts with JBHM</w:t>
      </w:r>
      <w:r w:rsidR="00956D44">
        <w:rPr>
          <w:b/>
        </w:rPr>
        <w:t>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renewal of the Board’s ARMS General Liability/Errors and Omissions Liability Fund participation.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</w:t>
      </w:r>
      <w:r w:rsidR="00650C85">
        <w:rPr>
          <w:b/>
        </w:rPr>
        <w:t xml:space="preserve">on half the cost for a new </w:t>
      </w:r>
      <w:r>
        <w:rPr>
          <w:b/>
        </w:rPr>
        <w:t>Intercom System for Banks Middle Sc</w:t>
      </w:r>
      <w:r w:rsidR="00650C85">
        <w:rPr>
          <w:b/>
        </w:rPr>
        <w:t>hool not to exceed $3,000.</w:t>
      </w:r>
    </w:p>
    <w:p w:rsidR="004B3FA1" w:rsidRPr="004B3FA1" w:rsidRDefault="004B3FA1" w:rsidP="004B3FA1">
      <w:pPr>
        <w:pStyle w:val="ListParagraph"/>
        <w:rPr>
          <w:b/>
        </w:rPr>
      </w:pPr>
    </w:p>
    <w:p w:rsidR="004B3FA1" w:rsidRDefault="004B3FA1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</w:t>
      </w:r>
      <w:r w:rsidR="008D23D6">
        <w:rPr>
          <w:b/>
        </w:rPr>
        <w:t>Audio System for Goshen High School Football one half of the total cos</w:t>
      </w:r>
      <w:r w:rsidR="00650C85">
        <w:rPr>
          <w:b/>
        </w:rPr>
        <w:t>t $1</w:t>
      </w:r>
      <w:r w:rsidR="00956D44">
        <w:rPr>
          <w:b/>
        </w:rPr>
        <w:t>,</w:t>
      </w:r>
      <w:r w:rsidR="00650C85">
        <w:rPr>
          <w:b/>
        </w:rPr>
        <w:t xml:space="preserve">608.00 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Pr="007A08E9" w:rsidRDefault="008D23D6" w:rsidP="008D2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for Brooke Terry and Joy T</w:t>
      </w:r>
      <w:r w:rsidR="006F1BD5">
        <w:rPr>
          <w:b/>
        </w:rPr>
        <w:t xml:space="preserve">aylor to attend the </w:t>
      </w:r>
      <w:proofErr w:type="spellStart"/>
      <w:r w:rsidR="006F1BD5">
        <w:rPr>
          <w:b/>
        </w:rPr>
        <w:t>HealthierUS</w:t>
      </w:r>
      <w:proofErr w:type="spellEnd"/>
      <w:r w:rsidR="006F1BD5">
        <w:rPr>
          <w:b/>
        </w:rPr>
        <w:t xml:space="preserve"> School Challenge R</w:t>
      </w:r>
      <w:r>
        <w:rPr>
          <w:b/>
        </w:rPr>
        <w:t>ecognition reception in Washington, D.C. on October 17, 2011.  Expenses will be paid by the Child Nutrition Program.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Default="008D23D6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for Brook</w:t>
      </w:r>
      <w:r w:rsidR="006F1BD5">
        <w:rPr>
          <w:b/>
        </w:rPr>
        <w:t>e</w:t>
      </w:r>
      <w:r>
        <w:rPr>
          <w:b/>
        </w:rPr>
        <w:t xml:space="preserve"> Terry to attend the Child Nutrition Directors’ Conference in </w:t>
      </w:r>
      <w:proofErr w:type="spellStart"/>
      <w:r>
        <w:rPr>
          <w:b/>
        </w:rPr>
        <w:t>Perdido</w:t>
      </w:r>
      <w:proofErr w:type="spellEnd"/>
      <w:r>
        <w:rPr>
          <w:b/>
        </w:rPr>
        <w:t xml:space="preserve"> Beach, AL from November 8-10, 2011.   Expenses will be paid by the Child Nutrition Program.</w:t>
      </w:r>
    </w:p>
    <w:p w:rsidR="00650C85" w:rsidRPr="00650C85" w:rsidRDefault="00650C85" w:rsidP="00650C85">
      <w:pPr>
        <w:pStyle w:val="ListParagraph"/>
        <w:rPr>
          <w:b/>
        </w:rPr>
      </w:pPr>
    </w:p>
    <w:p w:rsidR="00650C85" w:rsidRDefault="00650C85" w:rsidP="004B3F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awarding of Custodian Bid to provide Custodial Services.</w:t>
      </w:r>
    </w:p>
    <w:p w:rsidR="008D23D6" w:rsidRDefault="008D23D6" w:rsidP="008D23D6">
      <w:pPr>
        <w:rPr>
          <w:b/>
        </w:rPr>
      </w:pPr>
    </w:p>
    <w:p w:rsidR="008D23D6" w:rsidRDefault="008D23D6" w:rsidP="008D23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8D23D6" w:rsidRDefault="008D23D6" w:rsidP="008D23D6">
      <w:pPr>
        <w:pStyle w:val="ListParagraph"/>
        <w:rPr>
          <w:b/>
        </w:rPr>
      </w:pPr>
    </w:p>
    <w:p w:rsidR="008D23D6" w:rsidRPr="00650C85" w:rsidRDefault="008D23D6" w:rsidP="00650C85">
      <w:pPr>
        <w:pStyle w:val="ListParagraph"/>
        <w:numPr>
          <w:ilvl w:val="0"/>
          <w:numId w:val="3"/>
        </w:numPr>
        <w:rPr>
          <w:b/>
        </w:rPr>
      </w:pPr>
      <w:r w:rsidRPr="00650C85">
        <w:rPr>
          <w:b/>
        </w:rPr>
        <w:t xml:space="preserve">Approve hiring of </w:t>
      </w:r>
      <w:proofErr w:type="spellStart"/>
      <w:r w:rsidRPr="00650C85">
        <w:rPr>
          <w:b/>
        </w:rPr>
        <w:t>Lenord</w:t>
      </w:r>
      <w:proofErr w:type="spellEnd"/>
      <w:r w:rsidRPr="00650C85">
        <w:rPr>
          <w:b/>
        </w:rPr>
        <w:t xml:space="preserve"> Jones for the Special Education </w:t>
      </w:r>
      <w:r w:rsidR="006F1BD5">
        <w:rPr>
          <w:b/>
        </w:rPr>
        <w:t>teacher</w:t>
      </w:r>
      <w:r w:rsidR="00650C85">
        <w:rPr>
          <w:b/>
        </w:rPr>
        <w:t xml:space="preserve">   position.</w:t>
      </w:r>
    </w:p>
    <w:p w:rsidR="008D23D6" w:rsidRDefault="008D23D6" w:rsidP="008D23D6">
      <w:pPr>
        <w:ind w:left="720"/>
        <w:rPr>
          <w:b/>
        </w:rPr>
      </w:pPr>
    </w:p>
    <w:p w:rsidR="008D23D6" w:rsidRDefault="008D23D6" w:rsidP="008D23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Accept resignation of David Jones as bus mechanic/bus driver position effective October 1, 2011.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Default="008D23D6" w:rsidP="008D23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request for maternity leave under the Family Medical Leave Act for Ashley Kilpatrick at Goshen Elementary School.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Default="008D23D6" w:rsidP="008D23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for Ms. Shelby Putman, to be employed as a long term sub for Ashley Kilpatrick’s maternity leave.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Default="008D23D6" w:rsidP="00882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</w:t>
      </w:r>
      <w:r w:rsidR="00650C85">
        <w:rPr>
          <w:b/>
        </w:rPr>
        <w:t xml:space="preserve"> employment of </w:t>
      </w:r>
      <w:proofErr w:type="spellStart"/>
      <w:r w:rsidR="00650C85">
        <w:rPr>
          <w:b/>
        </w:rPr>
        <w:t>Lenda</w:t>
      </w:r>
      <w:proofErr w:type="spellEnd"/>
      <w:r w:rsidR="00650C85">
        <w:rPr>
          <w:b/>
        </w:rPr>
        <w:t xml:space="preserve"> Sanders as remediation instructor</w:t>
      </w:r>
      <w:r>
        <w:rPr>
          <w:b/>
        </w:rPr>
        <w:t xml:space="preserve"> at Goshen High School for 2011-2012.</w:t>
      </w:r>
      <w:r w:rsidR="00650C85">
        <w:rPr>
          <w:b/>
        </w:rPr>
        <w:t xml:space="preserve">  This position is funded through </w:t>
      </w:r>
      <w:r w:rsidR="0088258C">
        <w:rPr>
          <w:b/>
        </w:rPr>
        <w:t xml:space="preserve"> </w:t>
      </w:r>
    </w:p>
    <w:p w:rsidR="0088258C" w:rsidRPr="0088258C" w:rsidRDefault="0088258C" w:rsidP="0088258C">
      <w:pPr>
        <w:ind w:left="1080"/>
        <w:rPr>
          <w:b/>
        </w:rPr>
      </w:pPr>
      <w:r>
        <w:rPr>
          <w:b/>
        </w:rPr>
        <w:t>Title I.</w:t>
      </w:r>
    </w:p>
    <w:p w:rsidR="008D23D6" w:rsidRPr="008D23D6" w:rsidRDefault="008D23D6" w:rsidP="008D23D6">
      <w:pPr>
        <w:pStyle w:val="ListParagraph"/>
        <w:rPr>
          <w:b/>
        </w:rPr>
      </w:pPr>
    </w:p>
    <w:p w:rsidR="008D23D6" w:rsidRDefault="008D23D6" w:rsidP="008D23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8D23D6" w:rsidRDefault="008D23D6" w:rsidP="008D23D6">
      <w:pPr>
        <w:ind w:left="360"/>
        <w:rPr>
          <w:b/>
        </w:rPr>
      </w:pPr>
    </w:p>
    <w:p w:rsidR="008D23D6" w:rsidRPr="008D23D6" w:rsidRDefault="008D23D6" w:rsidP="008D23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8D23D6" w:rsidRPr="008D23D6" w:rsidSect="00D37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41F"/>
    <w:multiLevelType w:val="hybridMultilevel"/>
    <w:tmpl w:val="02DE77A0"/>
    <w:lvl w:ilvl="0" w:tplc="C11E4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C4D71"/>
    <w:multiLevelType w:val="hybridMultilevel"/>
    <w:tmpl w:val="8F9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3A66"/>
    <w:multiLevelType w:val="hybridMultilevel"/>
    <w:tmpl w:val="62D6242E"/>
    <w:lvl w:ilvl="0" w:tplc="2A101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B3FA1"/>
    <w:rsid w:val="004B3FA1"/>
    <w:rsid w:val="00650C85"/>
    <w:rsid w:val="006D61C1"/>
    <w:rsid w:val="006F1BD5"/>
    <w:rsid w:val="00767F34"/>
    <w:rsid w:val="007A08E9"/>
    <w:rsid w:val="0088258C"/>
    <w:rsid w:val="008D23D6"/>
    <w:rsid w:val="00956D44"/>
    <w:rsid w:val="00AD0CEB"/>
    <w:rsid w:val="00D3711D"/>
    <w:rsid w:val="00E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1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347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5</cp:revision>
  <cp:lastPrinted>2011-09-08T20:18:00Z</cp:lastPrinted>
  <dcterms:created xsi:type="dcterms:W3CDTF">2011-09-07T17:02:00Z</dcterms:created>
  <dcterms:modified xsi:type="dcterms:W3CDTF">2011-09-08T21:06:00Z</dcterms:modified>
</cp:coreProperties>
</file>